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09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color w:val="3d3d3b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muxwxfshyka4" w:id="2"/>
      <w:bookmarkEnd w:id="2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3"/>
      <w:bookmarkEnd w:id="3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5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6">
      <w:pPr>
        <w:pStyle w:val="Subtitle"/>
        <w:rPr/>
      </w:pPr>
      <w:bookmarkStart w:colFirst="0" w:colLast="0" w:name="_heading=h.2et92p0" w:id="5"/>
      <w:bookmarkEnd w:id="5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Diderik Österå, Matias Gimbergsson, Danielle Moren, Lukas Ternelius.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5"/>
        </w:numPr>
        <w:ind w:left="720" w:hanging="360"/>
        <w:rPr>
          <w:color w:val="3d3d3b"/>
          <w:sz w:val="24"/>
          <w:szCs w:val="24"/>
        </w:rPr>
      </w:pPr>
      <w:bookmarkStart w:colFirst="0" w:colLast="0" w:name="_heading=h.tyjcwt" w:id="6"/>
      <w:bookmarkEnd w:id="6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12:05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Val av mötesordförande: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Val av justerare tillika rösträknare: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Robert Johansson 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Didrik Österå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Fastställande av dagordning: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Det är mötets mening att godkänna dagordningen.  Ja.</w:t>
      </w:r>
    </w:p>
    <w:p w:rsidR="00000000" w:rsidDel="00000000" w:rsidP="00000000" w:rsidRDefault="00000000" w:rsidRPr="00000000" w14:paraId="00000016">
      <w:pPr>
        <w:pStyle w:val="Subtitle"/>
        <w:rPr>
          <w:color w:val="3d3d3b"/>
        </w:rPr>
      </w:pPr>
      <w:bookmarkStart w:colFirst="0" w:colLast="0" w:name="_heading=h.3dy6vk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rPr>
          <w:color w:val="3d3d3b"/>
        </w:rPr>
      </w:pPr>
      <w:bookmarkStart w:colFirst="0" w:colLast="0" w:name="_heading=h.1t3h5sf" w:id="8"/>
      <w:bookmarkEnd w:id="8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rPr>
          <w:color w:val="3d3d3b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Uppstädning av projekt hyllor.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Jakob Westerlund ska skicka ut mail om projekt hyllor till medlemmar. 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Robert och Didrik ska se till att hyllorna rensas och ett system skapas.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Ska göras till nästa möte.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Beställning av komponenter till lödlabb. </w:t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  <w:t xml:space="preserve">Ligger på Jakob Westerlund.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rockar. Testa storlekar. </w:t>
      </w:r>
    </w:p>
    <w:p w:rsidR="00000000" w:rsidDel="00000000" w:rsidP="00000000" w:rsidRDefault="00000000" w:rsidRPr="00000000" w14:paraId="00000021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Storlekar ska testas och skickas till Jakob Westerlund innan nästa </w:t>
      </w:r>
    </w:p>
    <w:p w:rsidR="00000000" w:rsidDel="00000000" w:rsidP="00000000" w:rsidRDefault="00000000" w:rsidRPr="00000000" w14:paraId="00000022">
      <w:pPr>
        <w:ind w:left="720" w:firstLine="720"/>
        <w:rPr/>
      </w:pPr>
      <w:r w:rsidDel="00000000" w:rsidR="00000000" w:rsidRPr="00000000">
        <w:rPr>
          <w:rtl w:val="0"/>
        </w:rPr>
        <w:t xml:space="preserve">möte.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Töm projekt hyllor för att markera upp projektplatser.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Didrik Österå och Robert Johansson ansvarar för att detta görs innan </w:t>
      </w:r>
    </w:p>
    <w:p w:rsidR="00000000" w:rsidDel="00000000" w:rsidP="00000000" w:rsidRDefault="00000000" w:rsidRPr="00000000" w14:paraId="00000025">
      <w:pPr>
        <w:ind w:left="720" w:firstLine="720"/>
        <w:rPr/>
      </w:pPr>
      <w:r w:rsidDel="00000000" w:rsidR="00000000" w:rsidRPr="00000000">
        <w:rPr>
          <w:rtl w:val="0"/>
        </w:rPr>
        <w:t xml:space="preserve">nästa möte.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Sätta upp tavla i laserrummet.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Matias Gimbergsson ska sätta upp tavlan vid tillfälle.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Se över material inför arduino-kursen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Lukas Ternelius och Robert Johansson ansvarar att detta görs.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krympslang och eltejp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Gör en större beställning hos amazon, eltejp, krympslang, ny </w:t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  <w:t xml:space="preserve">beställning hos add:north för nytt filament. Jakob Westerlund ansvarar för att detta görs.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Subtitle"/>
        <w:rPr>
          <w:color w:val="3d3d3b"/>
          <w:sz w:val="36"/>
          <w:szCs w:val="36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Vad ska göras med MiniKontactRS</w:t>
      </w:r>
    </w:p>
    <w:p w:rsidR="00000000" w:rsidDel="00000000" w:rsidP="00000000" w:rsidRDefault="00000000" w:rsidRPr="00000000" w14:paraId="00000030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Sätt in i förråd och hör med Gottfried Lagervall.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När ska vi köpa fika. Vem ska köpa fika. </w:t>
      </w:r>
    </w:p>
    <w:p w:rsidR="00000000" w:rsidDel="00000000" w:rsidP="00000000" w:rsidRDefault="00000000" w:rsidRPr="00000000" w14:paraId="00000032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Danielle Moren, Robert Johansson och Jakob Westerlund kör och köper lördag 19/9 kl:11:00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Storlekar på rockar som ska köpas in.</w:t>
      </w:r>
    </w:p>
    <w:p w:rsidR="00000000" w:rsidDel="00000000" w:rsidP="00000000" w:rsidRDefault="00000000" w:rsidRPr="00000000" w14:paraId="00000034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Jakob Westerlund ska meddelas storlekar innan nästa möte. 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rtl w:val="0"/>
        </w:rPr>
        <w:t xml:space="preserve">Inköp av fler 3d printers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Ska vi köpa in 2 prusa minis?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Förslag från IT att byta lösenord och hålla koll på vilka som har access till vad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ABI 3d-printer</w:t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  <w:t xml:space="preserve">Didrik Österå och Jakob Westerlund ska ta kontakt då Didrik visat intresse för underhåll av ABI printers.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Rensa under arbetsbänkarna och flytta saker till förrådet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Jakob Westerlund ska planera upp detta vid tillfälle.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Kontakt med ericsson om permobilerna och laptop som de lånat ut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Martin Blaszczyk ska fråga vid tillfälle.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Vi ska försöka ha någon spelkväll under öppet hus. </w:t>
      </w:r>
    </w:p>
    <w:p w:rsidR="00000000" w:rsidDel="00000000" w:rsidP="00000000" w:rsidRDefault="00000000" w:rsidRPr="00000000" w14:paraId="00000041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Subtitle"/>
        <w:rPr>
          <w:color w:val="3d3d3b"/>
        </w:rPr>
      </w:pPr>
      <w:bookmarkStart w:colFirst="0" w:colLast="0" w:name="_heading=h.17dp8vu" w:id="11"/>
      <w:bookmarkEnd w:id="11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Datum för 3D printing kurs.</w:t>
      </w:r>
    </w:p>
    <w:p w:rsidR="00000000" w:rsidDel="00000000" w:rsidP="00000000" w:rsidRDefault="00000000" w:rsidRPr="00000000" w14:paraId="00000044">
      <w:pPr>
        <w:ind w:left="720" w:firstLine="72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Preliminärt 13/10 18:00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Omröstning för tidigare beslut om att köpa in slipmaskin om dragskåp införskaffas. </w:t>
      </w:r>
    </w:p>
    <w:p w:rsidR="00000000" w:rsidDel="00000000" w:rsidP="00000000" w:rsidRDefault="00000000" w:rsidRPr="00000000" w14:paraId="00000046">
      <w:pPr>
        <w:ind w:left="720" w:firstLine="720"/>
        <w:rPr/>
      </w:pPr>
      <w:r w:rsidDel="00000000" w:rsidR="00000000" w:rsidRPr="00000000">
        <w:rPr>
          <w:rtl w:val="0"/>
        </w:rPr>
        <w:t xml:space="preserve">Beslutet har tagits upp för omröstning.  Ska XP el köpa in slipmaskin: </w:t>
      </w:r>
    </w:p>
    <w:p w:rsidR="00000000" w:rsidDel="00000000" w:rsidP="00000000" w:rsidRDefault="00000000" w:rsidRPr="00000000" w14:paraId="00000047">
      <w:pPr>
        <w:ind w:left="720" w:firstLine="720"/>
        <w:rPr/>
      </w:pPr>
      <w:r w:rsidDel="00000000" w:rsidR="00000000" w:rsidRPr="00000000">
        <w:rPr>
          <w:rtl w:val="0"/>
        </w:rPr>
        <w:t xml:space="preserve">Nej </w:t>
      </w:r>
    </w:p>
    <w:p w:rsidR="00000000" w:rsidDel="00000000" w:rsidP="00000000" w:rsidRDefault="00000000" w:rsidRPr="00000000" w14:paraId="00000048">
      <w:pPr>
        <w:ind w:left="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Subtitle"/>
        <w:rPr>
          <w:color w:val="3d3d3b"/>
        </w:rPr>
      </w:pPr>
      <w:bookmarkStart w:colFirst="0" w:colLast="0" w:name="_heading=h.3rdcrjn" w:id="12"/>
      <w:bookmarkEnd w:id="12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4B">
      <w:pPr>
        <w:ind w:firstLine="72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Här kan övriga frågor tas upp</w:t>
      </w:r>
    </w:p>
    <w:p w:rsidR="00000000" w:rsidDel="00000000" w:rsidP="00000000" w:rsidRDefault="00000000" w:rsidRPr="00000000" w14:paraId="0000004C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Subtitle"/>
        <w:rPr>
          <w:color w:val="3d3d3b"/>
        </w:rPr>
      </w:pPr>
      <w:bookmarkStart w:colFirst="0" w:colLast="0" w:name="_heading=h.26in1rg" w:id="13"/>
      <w:bookmarkEnd w:id="13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12:00 29/9 på XP-el.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12:53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Vid protokollet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jOgNBYH0VPN+i8j1QqDbPw3XSg==">AMUW2mXiD15zLXUSG39EG8Xs+lj8EnD+Oig9tTC5XiMlqa4tBCH55gNGQxNg/fIK30PLSvxrPc3rLS3fUfcX7fOOOdGlrW5Ws8eR15ajnDZ8idy+O8x5WNUF6ty2SMJepDRWWVlPN1bM7K6EDWh8gruxAQMra/BkS+TuH3WGOywywEfOvpYGi1qJr98kUnvsvAIPX6VSNT+gLYB6fpWQmj31VlHswYJ0MCr/3FmJBBWMGTQs1yPJ+8mM9/9oL4TdECGjp8rynNc4wg6OWQ/HDhloMmaziS0ra07Kz8YiJZKdY+ThyHHlik/OPOQSO8IWYwqa+FoK7/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